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gentlemen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stealthily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heard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Ronald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rottweiler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fact,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says,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Klavan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scrutiny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you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first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questions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Klavan's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see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Corinthians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my life.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moving here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"Man,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"You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whatever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reminisce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not about what I like.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came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man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don't know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Roosevelt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Roosevelt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Roosevelt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going to through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go, "Ah,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category,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Avianca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do? They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back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spiritually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corridor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really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,000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who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13: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time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doubt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time.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around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admired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"Man,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not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encourage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up.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conquered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sitting there looking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"I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say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I'm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you're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dishwasher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my life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before,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Jeremiah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saying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listen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you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guide,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decommissioned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07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"https://www.rev.com/transcript-editor/Edit?token=WDoweWIQXq4qH-eZwcmkeUf9PZtK1WSjpj1z-hYKhB3WST8TQOus0IPTIkfev_NQkZXPycevKgTj2TxTmZIXY8pSDH8&amp;loadFrom=DocumentHeaderDeepLink"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